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F7" w:rsidRDefault="004975F7" w:rsidP="004975F7">
      <w:pPr>
        <w:jc w:val="both"/>
        <w:rPr>
          <w:sz w:val="36"/>
          <w:szCs w:val="36"/>
        </w:rPr>
      </w:pPr>
      <w:r w:rsidRPr="0063262E">
        <w:rPr>
          <w:sz w:val="36"/>
          <w:szCs w:val="36"/>
        </w:rPr>
        <w:t>About us</w:t>
      </w:r>
    </w:p>
    <w:p w:rsidR="004975F7" w:rsidRDefault="004975F7" w:rsidP="004975F7">
      <w:pPr>
        <w:rPr>
          <w:sz w:val="28"/>
          <w:szCs w:val="28"/>
        </w:rPr>
      </w:pPr>
      <w:r w:rsidRPr="00BE7B4C">
        <w:rPr>
          <w:sz w:val="28"/>
          <w:szCs w:val="28"/>
        </w:rPr>
        <w:t xml:space="preserve">We are a team of experts with over 40 years of experience in retail jewellery segment.Our mission is to develop a business model which is transparent,accurate and is highly trusted by our clients.We are comitted to provide the best of our services  </w:t>
      </w:r>
      <w:r>
        <w:rPr>
          <w:sz w:val="28"/>
          <w:szCs w:val="28"/>
        </w:rPr>
        <w:t>at extremely reasonable margins and give customers the best value for their money.</w:t>
      </w:r>
      <w:r w:rsidR="0053194D">
        <w:rPr>
          <w:sz w:val="28"/>
          <w:szCs w:val="28"/>
        </w:rPr>
        <w:t>We do our own manufacturing and not just a reseller like other online businesses inaddition our low overhead costs and  smart inventory management helps in making our products the most reasonably priced in the ecommerce world.</w:t>
      </w:r>
    </w:p>
    <w:p w:rsidR="0053194D" w:rsidRPr="00BE7B4C" w:rsidRDefault="0053194D" w:rsidP="004975F7">
      <w:pPr>
        <w:rPr>
          <w:sz w:val="28"/>
          <w:szCs w:val="28"/>
        </w:rPr>
      </w:pPr>
    </w:p>
    <w:p w:rsidR="004975F7" w:rsidRDefault="004975F7" w:rsidP="004975F7">
      <w:pPr>
        <w:jc w:val="both"/>
        <w:rPr>
          <w:sz w:val="36"/>
          <w:szCs w:val="36"/>
        </w:rPr>
      </w:pPr>
    </w:p>
    <w:p w:rsidR="004975F7" w:rsidRDefault="004975F7" w:rsidP="004975F7">
      <w:pPr>
        <w:jc w:val="both"/>
        <w:rPr>
          <w:sz w:val="36"/>
          <w:szCs w:val="36"/>
        </w:rPr>
      </w:pPr>
    </w:p>
    <w:p w:rsidR="00326075" w:rsidRDefault="004975F7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>GOLD VALUATION</w:t>
      </w:r>
    </w:p>
    <w:p w:rsidR="005821EA" w:rsidRDefault="005821EA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We are </w:t>
      </w:r>
      <w:r w:rsidR="002226E2">
        <w:rPr>
          <w:sz w:val="36"/>
          <w:szCs w:val="36"/>
        </w:rPr>
        <w:t>GOVERNMENT APPROVED VALUERS(CAT.VIII/385-2013)</w:t>
      </w:r>
    </w:p>
    <w:p w:rsidR="00326075" w:rsidRDefault="004975F7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>We provide gold valuation services at our sion(mumbai) store</w:t>
      </w:r>
      <w:r w:rsidR="00326075">
        <w:rPr>
          <w:sz w:val="36"/>
          <w:szCs w:val="36"/>
        </w:rPr>
        <w:t>.</w:t>
      </w:r>
      <w:r w:rsidR="002226E2">
        <w:rPr>
          <w:sz w:val="36"/>
          <w:szCs w:val="36"/>
        </w:rPr>
        <w:t xml:space="preserve"> </w:t>
      </w:r>
      <w:r>
        <w:rPr>
          <w:sz w:val="36"/>
          <w:szCs w:val="36"/>
        </w:rPr>
        <w:t>We value all types traditional ,antique and contemporary jewellery.</w:t>
      </w:r>
    </w:p>
    <w:p w:rsidR="00CD7FB1" w:rsidRDefault="00CD7FB1" w:rsidP="00CD7FB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MYJEWELKART advantage</w:t>
      </w:r>
    </w:p>
    <w:p w:rsidR="00AC659E" w:rsidRPr="00AC659E" w:rsidRDefault="00AC659E" w:rsidP="00AC659E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Jewellery valuation done for wealth tax calculation,insurance and visa purpose</w:t>
      </w:r>
      <w:r w:rsidR="00D3004E">
        <w:rPr>
          <w:sz w:val="36"/>
          <w:szCs w:val="36"/>
        </w:rPr>
        <w:t>s</w:t>
      </w:r>
    </w:p>
    <w:p w:rsidR="00CD7FB1" w:rsidRDefault="00CD7FB1" w:rsidP="00CD7FB1">
      <w:pPr>
        <w:pStyle w:val="ListParagraph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Valuation is done </w:t>
      </w:r>
      <w:r w:rsidR="002271F8">
        <w:rPr>
          <w:sz w:val="36"/>
          <w:szCs w:val="36"/>
        </w:rPr>
        <w:t xml:space="preserve"> through computerized process of carat meter,hence the most accurate results.</w:t>
      </w:r>
    </w:p>
    <w:p w:rsidR="002271F8" w:rsidRDefault="002271F8" w:rsidP="00CD7FB1">
      <w:pPr>
        <w:pStyle w:val="ListParagraph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No damage to the jewellery</w:t>
      </w:r>
    </w:p>
    <w:p w:rsidR="002271F8" w:rsidRDefault="002271F8" w:rsidP="00CD7FB1">
      <w:pPr>
        <w:pStyle w:val="ListParagraph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Valuation done in minimum time</w:t>
      </w:r>
    </w:p>
    <w:p w:rsidR="002271F8" w:rsidRDefault="002226E2" w:rsidP="00CD7FB1">
      <w:pPr>
        <w:pStyle w:val="ListParagraph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Jewellery is returned the same day.</w:t>
      </w:r>
    </w:p>
    <w:p w:rsidR="002226E2" w:rsidRDefault="008D3E44" w:rsidP="00CD7FB1">
      <w:pPr>
        <w:pStyle w:val="ListParagraph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Depending on the detailing,</w:t>
      </w:r>
      <w:r w:rsidR="002226E2">
        <w:rPr>
          <w:sz w:val="36"/>
          <w:szCs w:val="36"/>
        </w:rPr>
        <w:t>valuation report is given the same day or within two working days.</w:t>
      </w:r>
    </w:p>
    <w:p w:rsidR="002271F8" w:rsidRPr="00CD7FB1" w:rsidRDefault="002271F8" w:rsidP="002271F8">
      <w:pPr>
        <w:pStyle w:val="ListParagraph"/>
        <w:jc w:val="both"/>
        <w:rPr>
          <w:sz w:val="36"/>
          <w:szCs w:val="36"/>
        </w:rPr>
      </w:pPr>
    </w:p>
    <w:p w:rsidR="00CD7FB1" w:rsidRDefault="00CD7FB1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  <w:r w:rsidRPr="0063262E">
        <w:rPr>
          <w:sz w:val="36"/>
          <w:szCs w:val="36"/>
          <w:u w:val="single"/>
        </w:rPr>
        <w:t>valuation sample</w:t>
      </w: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government valuation charges</w:t>
      </w: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old gold purchase</w:t>
      </w:r>
    </w:p>
    <w:p w:rsidR="008D3E44" w:rsidRDefault="004975F7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Most of us have sold our jewellery someday in our lives to fund </w:t>
      </w:r>
      <w:r w:rsidR="00B37E36">
        <w:rPr>
          <w:sz w:val="36"/>
          <w:szCs w:val="36"/>
        </w:rPr>
        <w:t>our different requriements(home</w:t>
      </w:r>
      <w:r>
        <w:rPr>
          <w:sz w:val="36"/>
          <w:szCs w:val="36"/>
        </w:rPr>
        <w:t>buying,expensive medical treatments and other emergencies).Gold selling in India is a highly nontransparent procedure where the client is at the mercy of the  jeweller and is always doubtful whether he has received the true value of his gold ornaments.</w:t>
      </w:r>
    </w:p>
    <w:p w:rsidR="008D3E44" w:rsidRDefault="008D3E44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>Why choose us  ?</w:t>
      </w:r>
    </w:p>
    <w:p w:rsidR="00CB1621" w:rsidRDefault="008D3E44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1.</w:t>
      </w:r>
      <w:r w:rsidR="00CB1621">
        <w:rPr>
          <w:sz w:val="36"/>
          <w:szCs w:val="36"/>
        </w:rPr>
        <w:t>Gold buying experience of 20 years</w:t>
      </w:r>
    </w:p>
    <w:p w:rsidR="008D3E44" w:rsidRDefault="008D3E44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>2.</w:t>
      </w:r>
      <w:r w:rsidR="00CB1621">
        <w:rPr>
          <w:sz w:val="36"/>
          <w:szCs w:val="36"/>
        </w:rPr>
        <w:t>Use of CARATMETER technology  gives accurate purity of gold and hence full value to seller.</w:t>
      </w:r>
    </w:p>
    <w:p w:rsidR="00CB1621" w:rsidRDefault="00CB1621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>3.C</w:t>
      </w:r>
      <w:r w:rsidR="002568D0">
        <w:rPr>
          <w:sz w:val="36"/>
          <w:szCs w:val="36"/>
        </w:rPr>
        <w:t>ARATMETER technology brings transparency in the complete procedure.</w:t>
      </w:r>
    </w:p>
    <w:p w:rsidR="002568D0" w:rsidRDefault="0053194D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>4.Express payment done through neft/rtgs to help client meet immediate requirement of funds.</w:t>
      </w:r>
    </w:p>
    <w:p w:rsidR="004975F7" w:rsidRDefault="004975F7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>.</w:t>
      </w:r>
    </w:p>
    <w:p w:rsidR="004975F7" w:rsidRDefault="004975F7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Fill in the table below to get an estimate of the selling price of your jewellery.  </w:t>
      </w:r>
    </w:p>
    <w:p w:rsidR="004975F7" w:rsidRDefault="004975F7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>Product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purity(incarat)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weight</w:t>
      </w:r>
      <w:r>
        <w:rPr>
          <w:sz w:val="36"/>
          <w:szCs w:val="36"/>
        </w:rPr>
        <w:tab/>
        <w:t>amount</w:t>
      </w:r>
    </w:p>
    <w:p w:rsidR="004975F7" w:rsidRDefault="004975F7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>Chain/pendant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18/20/22/24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975F7" w:rsidRDefault="004975F7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>Necklace/ring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975F7" w:rsidRDefault="004975F7" w:rsidP="004975F7">
      <w:pPr>
        <w:jc w:val="both"/>
        <w:rPr>
          <w:sz w:val="36"/>
          <w:szCs w:val="36"/>
        </w:rPr>
      </w:pPr>
    </w:p>
    <w:p w:rsidR="004975F7" w:rsidRPr="0063262E" w:rsidRDefault="004975F7" w:rsidP="004975F7">
      <w:pPr>
        <w:jc w:val="both"/>
        <w:rPr>
          <w:sz w:val="36"/>
          <w:szCs w:val="36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Below the table</w:t>
      </w:r>
    </w:p>
    <w:p w:rsidR="004975F7" w:rsidRPr="0063262E" w:rsidRDefault="004975F7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>Note:this is an estimate,however the original valuation may vary depending on the actual purity and the prevailing rate of gold.</w:t>
      </w:r>
    </w:p>
    <w:p w:rsidR="004975F7" w:rsidRDefault="004975F7" w:rsidP="004975F7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Please note:</w:t>
      </w:r>
    </w:p>
    <w:p w:rsidR="004975F7" w:rsidRDefault="004975F7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Customers are requested to carry all valid tax invoices of the respective ornaments.</w:t>
      </w:r>
    </w:p>
    <w:p w:rsidR="004975F7" w:rsidRDefault="004975F7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>Carry your original address proof ,aadhar card a</w:t>
      </w:r>
      <w:r w:rsidR="0053194D">
        <w:rPr>
          <w:sz w:val="36"/>
          <w:szCs w:val="36"/>
        </w:rPr>
        <w:t>nd pancard alongwith you and your bank a/c details for neft/rtgs purpose</w:t>
      </w:r>
    </w:p>
    <w:p w:rsidR="004975F7" w:rsidRDefault="004975F7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>As rer RBI guielines any amount exceeding Rs.19900/- shall be paid either by neft/cheque/rtgs</w:t>
      </w:r>
    </w:p>
    <w:p w:rsidR="004975F7" w:rsidRDefault="004975F7" w:rsidP="004975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975F7" w:rsidRDefault="004975F7" w:rsidP="004975F7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  <w:u w:val="single"/>
        </w:rPr>
      </w:pPr>
    </w:p>
    <w:p w:rsidR="004975F7" w:rsidRPr="0063262E" w:rsidRDefault="004975F7" w:rsidP="004975F7">
      <w:pPr>
        <w:jc w:val="both"/>
        <w:rPr>
          <w:sz w:val="36"/>
          <w:szCs w:val="36"/>
          <w:u w:val="single"/>
        </w:rPr>
      </w:pPr>
    </w:p>
    <w:p w:rsidR="004975F7" w:rsidRDefault="004975F7" w:rsidP="004975F7">
      <w:pPr>
        <w:jc w:val="both"/>
        <w:rPr>
          <w:sz w:val="36"/>
          <w:szCs w:val="36"/>
        </w:rPr>
      </w:pPr>
    </w:p>
    <w:p w:rsidR="004975F7" w:rsidRDefault="004975F7" w:rsidP="004975F7">
      <w:pPr>
        <w:jc w:val="both"/>
        <w:rPr>
          <w:sz w:val="36"/>
          <w:szCs w:val="36"/>
        </w:rPr>
      </w:pPr>
    </w:p>
    <w:p w:rsidR="004975F7" w:rsidRDefault="004975F7" w:rsidP="004975F7">
      <w:pPr>
        <w:jc w:val="both"/>
        <w:rPr>
          <w:sz w:val="36"/>
          <w:szCs w:val="36"/>
        </w:rPr>
      </w:pPr>
    </w:p>
    <w:p w:rsidR="004975F7" w:rsidRDefault="004975F7" w:rsidP="004975F7">
      <w:pPr>
        <w:jc w:val="both"/>
        <w:rPr>
          <w:sz w:val="36"/>
          <w:szCs w:val="36"/>
        </w:rPr>
      </w:pPr>
    </w:p>
    <w:p w:rsidR="004975F7" w:rsidRDefault="004975F7" w:rsidP="004975F7">
      <w:pPr>
        <w:jc w:val="both"/>
        <w:rPr>
          <w:sz w:val="36"/>
          <w:szCs w:val="36"/>
        </w:rPr>
      </w:pPr>
    </w:p>
    <w:p w:rsidR="004975F7" w:rsidRPr="0063262E" w:rsidRDefault="004975F7" w:rsidP="004975F7">
      <w:pPr>
        <w:jc w:val="both"/>
        <w:rPr>
          <w:sz w:val="36"/>
          <w:szCs w:val="36"/>
        </w:rPr>
      </w:pPr>
    </w:p>
    <w:p w:rsidR="004975F7" w:rsidRPr="0063262E" w:rsidRDefault="004975F7" w:rsidP="004975F7">
      <w:pPr>
        <w:jc w:val="both"/>
        <w:rPr>
          <w:sz w:val="36"/>
          <w:szCs w:val="36"/>
        </w:rPr>
      </w:pPr>
    </w:p>
    <w:p w:rsidR="000B5CC8" w:rsidRDefault="000B5CC8"/>
    <w:sectPr w:rsidR="000B5CC8" w:rsidSect="001A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045" w:rsidRDefault="00A63045" w:rsidP="00674757">
      <w:pPr>
        <w:spacing w:after="0" w:line="240" w:lineRule="auto"/>
      </w:pPr>
      <w:r>
        <w:separator/>
      </w:r>
    </w:p>
  </w:endnote>
  <w:endnote w:type="continuationSeparator" w:id="1">
    <w:p w:rsidR="00A63045" w:rsidRDefault="00A63045" w:rsidP="0067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36" w:rsidRDefault="00B37E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36" w:rsidRDefault="00B37E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36" w:rsidRDefault="00B37E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045" w:rsidRDefault="00A63045" w:rsidP="00674757">
      <w:pPr>
        <w:spacing w:after="0" w:line="240" w:lineRule="auto"/>
      </w:pPr>
      <w:r>
        <w:separator/>
      </w:r>
    </w:p>
  </w:footnote>
  <w:footnote w:type="continuationSeparator" w:id="1">
    <w:p w:rsidR="00A63045" w:rsidRDefault="00A63045" w:rsidP="0067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36" w:rsidRDefault="00B37E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2E" w:rsidRDefault="00326075">
    <w:pPr>
      <w:pStyle w:val="Header"/>
    </w:pPr>
    <w:r>
      <w:tab/>
    </w:r>
  </w:p>
  <w:p w:rsidR="0063262E" w:rsidRDefault="00A630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36" w:rsidRDefault="00B37E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988"/>
    <w:multiLevelType w:val="hybridMultilevel"/>
    <w:tmpl w:val="7076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544FD"/>
    <w:multiLevelType w:val="hybridMultilevel"/>
    <w:tmpl w:val="D042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A56EE"/>
    <w:multiLevelType w:val="hybridMultilevel"/>
    <w:tmpl w:val="4486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D06C5"/>
    <w:multiLevelType w:val="hybridMultilevel"/>
    <w:tmpl w:val="DACC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5F7"/>
    <w:rsid w:val="00042487"/>
    <w:rsid w:val="000B2A62"/>
    <w:rsid w:val="000B5CC8"/>
    <w:rsid w:val="000E0702"/>
    <w:rsid w:val="002226E2"/>
    <w:rsid w:val="002271F8"/>
    <w:rsid w:val="002568D0"/>
    <w:rsid w:val="00294F53"/>
    <w:rsid w:val="00326075"/>
    <w:rsid w:val="003E3AB4"/>
    <w:rsid w:val="004627B6"/>
    <w:rsid w:val="004975F7"/>
    <w:rsid w:val="0053194D"/>
    <w:rsid w:val="005821EA"/>
    <w:rsid w:val="00674757"/>
    <w:rsid w:val="008A659D"/>
    <w:rsid w:val="008D3E44"/>
    <w:rsid w:val="009D2C8C"/>
    <w:rsid w:val="00A63045"/>
    <w:rsid w:val="00AC659E"/>
    <w:rsid w:val="00B37E36"/>
    <w:rsid w:val="00CB1621"/>
    <w:rsid w:val="00CD7FB1"/>
    <w:rsid w:val="00D3004E"/>
    <w:rsid w:val="00DC3CAC"/>
    <w:rsid w:val="00FA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5F7"/>
  </w:style>
  <w:style w:type="paragraph" w:styleId="ListParagraph">
    <w:name w:val="List Paragraph"/>
    <w:basedOn w:val="Normal"/>
    <w:uiPriority w:val="34"/>
    <w:qFormat/>
    <w:rsid w:val="004627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3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2017-03-15T14:38:00Z</dcterms:created>
  <dcterms:modified xsi:type="dcterms:W3CDTF">2017-03-31T13:12:00Z</dcterms:modified>
</cp:coreProperties>
</file>